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3BD90" w14:textId="5D5758ED" w:rsidR="001B4EA5" w:rsidRPr="00934A11" w:rsidRDefault="00934A11" w:rsidP="00934A11">
      <w:pPr>
        <w:jc w:val="center"/>
        <w:rPr>
          <w:b/>
          <w:bCs/>
          <w:sz w:val="28"/>
          <w:szCs w:val="28"/>
          <w:u w:val="single"/>
        </w:rPr>
      </w:pPr>
      <w:r w:rsidRPr="00934A11">
        <w:rPr>
          <w:b/>
          <w:bCs/>
          <w:sz w:val="28"/>
          <w:szCs w:val="28"/>
          <w:u w:val="single"/>
        </w:rPr>
        <w:t>UNIT 1 – ASSIGNMENT 1.1</w:t>
      </w:r>
    </w:p>
    <w:p w14:paraId="7AFB75A1" w14:textId="550151AB" w:rsidR="00934A11" w:rsidRDefault="00934A11" w:rsidP="00934A11">
      <w:pPr>
        <w:jc w:val="center"/>
        <w:rPr>
          <w:b/>
          <w:bCs/>
          <w:sz w:val="28"/>
          <w:szCs w:val="28"/>
          <w:u w:val="single"/>
        </w:rPr>
      </w:pPr>
      <w:r w:rsidRPr="00934A11">
        <w:rPr>
          <w:b/>
          <w:bCs/>
          <w:sz w:val="28"/>
          <w:szCs w:val="28"/>
          <w:u w:val="single"/>
        </w:rPr>
        <w:t>QUESTIONS</w:t>
      </w:r>
    </w:p>
    <w:p w14:paraId="2EA6F8B8" w14:textId="56A07E63" w:rsidR="00934A11" w:rsidRDefault="00934A11" w:rsidP="00934A11">
      <w:pPr>
        <w:jc w:val="center"/>
        <w:rPr>
          <w:b/>
          <w:bCs/>
          <w:sz w:val="28"/>
          <w:szCs w:val="28"/>
          <w:u w:val="single"/>
        </w:rPr>
      </w:pPr>
    </w:p>
    <w:p w14:paraId="661D8A1C" w14:textId="3618AA22" w:rsidR="00934A11" w:rsidRDefault="00934A11" w:rsidP="00934A11">
      <w:pPr>
        <w:pStyle w:val="ListParagraph"/>
        <w:numPr>
          <w:ilvl w:val="0"/>
          <w:numId w:val="2"/>
        </w:numPr>
        <w:rPr>
          <w:b/>
          <w:bCs/>
          <w:sz w:val="28"/>
          <w:szCs w:val="28"/>
        </w:rPr>
      </w:pPr>
      <w:r>
        <w:rPr>
          <w:b/>
          <w:bCs/>
          <w:sz w:val="28"/>
          <w:szCs w:val="28"/>
        </w:rPr>
        <w:t xml:space="preserve">The textbook discusses difficulties with defining terrorism; for our purposes in a CJ </w:t>
      </w:r>
      <w:proofErr w:type="gramStart"/>
      <w:r>
        <w:rPr>
          <w:b/>
          <w:bCs/>
          <w:sz w:val="28"/>
          <w:szCs w:val="28"/>
        </w:rPr>
        <w:t>context</w:t>
      </w:r>
      <w:proofErr w:type="gramEnd"/>
      <w:r>
        <w:rPr>
          <w:b/>
          <w:bCs/>
          <w:sz w:val="28"/>
          <w:szCs w:val="28"/>
        </w:rPr>
        <w:t xml:space="preserve"> we will be using Laqueur’s definition (see page 3 of the text at the middle of the page).  After looking at the definition in the federal statutes at </w:t>
      </w:r>
      <w:r w:rsidR="001E3B6D">
        <w:rPr>
          <w:b/>
          <w:bCs/>
          <w:sz w:val="28"/>
          <w:szCs w:val="28"/>
        </w:rPr>
        <w:t>t</w:t>
      </w:r>
      <w:r>
        <w:rPr>
          <w:b/>
          <w:bCs/>
          <w:sz w:val="28"/>
          <w:szCs w:val="28"/>
        </w:rPr>
        <w:t>he link provided, why are we using the Laqueur definition?  (20 points)</w:t>
      </w:r>
    </w:p>
    <w:p w14:paraId="6B43A055" w14:textId="77777777" w:rsidR="001E3B6D" w:rsidRDefault="001E3B6D" w:rsidP="001E3B6D">
      <w:pPr>
        <w:pStyle w:val="ListParagraph"/>
        <w:rPr>
          <w:b/>
          <w:bCs/>
          <w:sz w:val="28"/>
          <w:szCs w:val="28"/>
        </w:rPr>
      </w:pPr>
    </w:p>
    <w:p w14:paraId="1EBF7D43" w14:textId="1C6ACFBF" w:rsidR="00934A11" w:rsidRDefault="00934A11" w:rsidP="00934A11">
      <w:pPr>
        <w:pStyle w:val="ListParagraph"/>
        <w:numPr>
          <w:ilvl w:val="0"/>
          <w:numId w:val="2"/>
        </w:numPr>
        <w:rPr>
          <w:b/>
          <w:bCs/>
          <w:sz w:val="28"/>
          <w:szCs w:val="28"/>
        </w:rPr>
      </w:pPr>
      <w:r>
        <w:rPr>
          <w:b/>
          <w:bCs/>
          <w:sz w:val="28"/>
          <w:szCs w:val="28"/>
        </w:rPr>
        <w:t>The Texas definition of a “terroristic” threat does not explicitly base the offense on the motive of the individual making the threat as the Laqueur definition does</w:t>
      </w:r>
      <w:proofErr w:type="gramStart"/>
      <w:r>
        <w:rPr>
          <w:b/>
          <w:bCs/>
          <w:sz w:val="28"/>
          <w:szCs w:val="28"/>
        </w:rPr>
        <w:t>…..</w:t>
      </w:r>
      <w:proofErr w:type="gramEnd"/>
      <w:r>
        <w:rPr>
          <w:b/>
          <w:bCs/>
          <w:sz w:val="28"/>
          <w:szCs w:val="28"/>
        </w:rPr>
        <w:t>instead it focuses on who or what to make a terroristic threat under that statute different than other threats? (10 points)</w:t>
      </w:r>
    </w:p>
    <w:p w14:paraId="48B09765" w14:textId="77777777" w:rsidR="001E3B6D" w:rsidRPr="001E3B6D" w:rsidRDefault="001E3B6D" w:rsidP="001E3B6D">
      <w:pPr>
        <w:rPr>
          <w:b/>
          <w:bCs/>
          <w:sz w:val="28"/>
          <w:szCs w:val="28"/>
        </w:rPr>
      </w:pPr>
    </w:p>
    <w:p w14:paraId="39DD813D" w14:textId="0401E001" w:rsidR="00934A11" w:rsidRDefault="00934A11" w:rsidP="001E3B6D">
      <w:pPr>
        <w:pStyle w:val="ListParagraph"/>
        <w:numPr>
          <w:ilvl w:val="0"/>
          <w:numId w:val="2"/>
        </w:numPr>
        <w:rPr>
          <w:b/>
          <w:bCs/>
          <w:sz w:val="28"/>
          <w:szCs w:val="28"/>
        </w:rPr>
      </w:pPr>
      <w:r>
        <w:rPr>
          <w:b/>
          <w:bCs/>
          <w:sz w:val="28"/>
          <w:szCs w:val="28"/>
        </w:rPr>
        <w:t xml:space="preserve">Again, motive or intent is a key factor in a violent act that is or is not terroristic.  </w:t>
      </w:r>
      <w:proofErr w:type="gramStart"/>
      <w:r>
        <w:rPr>
          <w:b/>
          <w:bCs/>
          <w:sz w:val="28"/>
          <w:szCs w:val="28"/>
        </w:rPr>
        <w:t>Take a look</w:t>
      </w:r>
      <w:proofErr w:type="gramEnd"/>
      <w:r>
        <w:rPr>
          <w:b/>
          <w:bCs/>
          <w:sz w:val="28"/>
          <w:szCs w:val="28"/>
        </w:rPr>
        <w:t xml:space="preserve"> </w:t>
      </w:r>
      <w:r w:rsidR="001E3B6D">
        <w:rPr>
          <w:b/>
          <w:bCs/>
          <w:sz w:val="28"/>
          <w:szCs w:val="28"/>
        </w:rPr>
        <w:t xml:space="preserve">on the internet </w:t>
      </w:r>
      <w:r>
        <w:rPr>
          <w:b/>
          <w:bCs/>
          <w:sz w:val="28"/>
          <w:szCs w:val="28"/>
        </w:rPr>
        <w:t xml:space="preserve">at the case of Major Nidal Hassan, </w:t>
      </w:r>
      <w:r w:rsidR="001E3B6D">
        <w:rPr>
          <w:b/>
          <w:bCs/>
          <w:sz w:val="28"/>
          <w:szCs w:val="28"/>
        </w:rPr>
        <w:t xml:space="preserve">a U.S. Army psychiatrist, </w:t>
      </w:r>
      <w:r>
        <w:rPr>
          <w:b/>
          <w:bCs/>
          <w:sz w:val="28"/>
          <w:szCs w:val="28"/>
        </w:rPr>
        <w:t xml:space="preserve">who fatally shot 13 people and wounded more than 30 others at the Fort Hood Texas </w:t>
      </w:r>
      <w:r w:rsidR="001E3B6D">
        <w:rPr>
          <w:b/>
          <w:bCs/>
          <w:sz w:val="28"/>
          <w:szCs w:val="28"/>
        </w:rPr>
        <w:t>A</w:t>
      </w:r>
      <w:r>
        <w:rPr>
          <w:b/>
          <w:bCs/>
          <w:sz w:val="28"/>
          <w:szCs w:val="28"/>
        </w:rPr>
        <w:t>rmy base in 2013.  (</w:t>
      </w:r>
      <w:r w:rsidRPr="001E3B6D">
        <w:rPr>
          <w:b/>
          <w:bCs/>
          <w:sz w:val="28"/>
          <w:szCs w:val="28"/>
          <w:u w:val="single"/>
        </w:rPr>
        <w:t>Using Wiki is ok for the purposes of this assignment</w:t>
      </w:r>
      <w:r>
        <w:rPr>
          <w:b/>
          <w:bCs/>
          <w:sz w:val="28"/>
          <w:szCs w:val="28"/>
        </w:rPr>
        <w:t xml:space="preserve">).  </w:t>
      </w:r>
      <w:r w:rsidR="001E3B6D" w:rsidRPr="001E3B6D">
        <w:rPr>
          <w:b/>
          <w:bCs/>
          <w:sz w:val="28"/>
          <w:szCs w:val="28"/>
        </w:rPr>
        <w:t>Based on</w:t>
      </w:r>
      <w:r w:rsidR="001E3B6D">
        <w:rPr>
          <w:b/>
          <w:bCs/>
          <w:sz w:val="28"/>
          <w:szCs w:val="28"/>
        </w:rPr>
        <w:t xml:space="preserve"> his personal history and other events leading up to the incident, what are the arguments in favor of his motive being an act of workplace violence rather than terrorism?  What are the arguments in favor that his motive was terroristic?  Doesn’t the evidence supporting each motive show that persons can have more than one reason for an act of violence like his</w:t>
      </w:r>
      <w:proofErr w:type="gramStart"/>
      <w:r w:rsidR="001E3B6D">
        <w:rPr>
          <w:b/>
          <w:bCs/>
          <w:sz w:val="28"/>
          <w:szCs w:val="28"/>
        </w:rPr>
        <w:t>….making</w:t>
      </w:r>
      <w:proofErr w:type="gramEnd"/>
      <w:r w:rsidR="001E3B6D">
        <w:rPr>
          <w:b/>
          <w:bCs/>
          <w:sz w:val="28"/>
          <w:szCs w:val="28"/>
        </w:rPr>
        <w:t xml:space="preserve"> it more difficult for the public to “process” the horror of such acts?</w:t>
      </w:r>
      <w:r w:rsidR="00AE0E8B">
        <w:rPr>
          <w:b/>
          <w:bCs/>
          <w:sz w:val="28"/>
          <w:szCs w:val="28"/>
        </w:rPr>
        <w:t xml:space="preserve"> (25 points)</w:t>
      </w:r>
    </w:p>
    <w:p w14:paraId="56FB48E6" w14:textId="18057D8D" w:rsidR="00FD1FFE" w:rsidRPr="00FD1FFE" w:rsidRDefault="00FD1FFE" w:rsidP="00FD1FFE">
      <w:pPr>
        <w:ind w:firstLine="720"/>
        <w:rPr>
          <w:b/>
          <w:bCs/>
          <w:sz w:val="28"/>
          <w:szCs w:val="28"/>
        </w:rPr>
      </w:pPr>
      <w:r w:rsidRPr="00FD1FFE">
        <w:rPr>
          <w:b/>
          <w:bCs/>
          <w:sz w:val="28"/>
          <w:szCs w:val="28"/>
        </w:rPr>
        <w:t xml:space="preserve">These links may be helpful:  </w:t>
      </w:r>
    </w:p>
    <w:p w14:paraId="6200119F" w14:textId="74BAEC36" w:rsidR="00FD1FFE" w:rsidRDefault="00FD1FFE" w:rsidP="00FD1FFE">
      <w:r>
        <w:t>Hasan Background</w:t>
      </w:r>
      <w:r>
        <w:t xml:space="preserve">  </w:t>
      </w:r>
      <w:hyperlink r:id="rId5" w:history="1">
        <w:r w:rsidRPr="009B39E7">
          <w:rPr>
            <w:rStyle w:val="Hyperlink"/>
          </w:rPr>
          <w:t>https://www.youtube.com/watch?v=GYkqMqrpCkA</w:t>
        </w:r>
      </w:hyperlink>
    </w:p>
    <w:p w14:paraId="1A28F04E" w14:textId="3B594B9F" w:rsidR="00FD1FFE" w:rsidRDefault="00FD1FFE" w:rsidP="00FD1FFE">
      <w:r>
        <w:t>Investigation / Friend Statement About History</w:t>
      </w:r>
      <w:r>
        <w:t xml:space="preserve">  </w:t>
      </w:r>
      <w:hyperlink r:id="rId6" w:history="1">
        <w:r w:rsidRPr="009B39E7">
          <w:rPr>
            <w:rStyle w:val="Hyperlink"/>
          </w:rPr>
          <w:t>https://www.youtube.com/watch?v=lu9bJooki-8</w:t>
        </w:r>
      </w:hyperlink>
      <w:r>
        <w:t xml:space="preserve">  </w:t>
      </w:r>
    </w:p>
    <w:p w14:paraId="66F70E3F" w14:textId="65B95B48" w:rsidR="00FD1FFE" w:rsidRDefault="00FD1FFE" w:rsidP="00FD1FFE">
      <w:r>
        <w:t>Verdict</w:t>
      </w:r>
      <w:r>
        <w:t xml:space="preserve">  </w:t>
      </w:r>
      <w:hyperlink r:id="rId7" w:history="1">
        <w:r w:rsidRPr="009B39E7">
          <w:rPr>
            <w:rStyle w:val="Hyperlink"/>
          </w:rPr>
          <w:t>https://www.youtube.com/watch?v=sAq_Di5LTdI</w:t>
        </w:r>
      </w:hyperlink>
    </w:p>
    <w:p w14:paraId="25AE3C94" w14:textId="77777777" w:rsidR="00FD1FFE" w:rsidRPr="001E3B6D" w:rsidRDefault="00FD1FFE" w:rsidP="00FD1FFE">
      <w:pPr>
        <w:pStyle w:val="ListParagraph"/>
        <w:rPr>
          <w:b/>
          <w:bCs/>
          <w:sz w:val="28"/>
          <w:szCs w:val="28"/>
        </w:rPr>
      </w:pPr>
    </w:p>
    <w:sectPr w:rsidR="00FD1FFE" w:rsidRPr="001E3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A3B67"/>
    <w:multiLevelType w:val="hybridMultilevel"/>
    <w:tmpl w:val="CBCCDB74"/>
    <w:lvl w:ilvl="0" w:tplc="8CF4D2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91E55"/>
    <w:multiLevelType w:val="hybridMultilevel"/>
    <w:tmpl w:val="1E4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11"/>
    <w:rsid w:val="001B4EA5"/>
    <w:rsid w:val="001E3B6D"/>
    <w:rsid w:val="00934A11"/>
    <w:rsid w:val="00AE0E8B"/>
    <w:rsid w:val="00FD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C38B"/>
  <w15:chartTrackingRefBased/>
  <w15:docId w15:val="{6BEB70A1-F203-42BE-B317-B7168CB5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11"/>
    <w:pPr>
      <w:ind w:left="720"/>
      <w:contextualSpacing/>
    </w:pPr>
  </w:style>
  <w:style w:type="character" w:styleId="Hyperlink">
    <w:name w:val="Hyperlink"/>
    <w:basedOn w:val="DefaultParagraphFont"/>
    <w:uiPriority w:val="99"/>
    <w:unhideWhenUsed/>
    <w:rsid w:val="00FD1FFE"/>
    <w:rPr>
      <w:color w:val="0000FF"/>
      <w:u w:val="single"/>
    </w:rPr>
  </w:style>
  <w:style w:type="character" w:styleId="UnresolvedMention">
    <w:name w:val="Unresolved Mention"/>
    <w:basedOn w:val="DefaultParagraphFont"/>
    <w:uiPriority w:val="99"/>
    <w:semiHidden/>
    <w:unhideWhenUsed/>
    <w:rsid w:val="00FD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Aq_Di5LT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u9bJooki-8" TargetMode="External"/><Relationship Id="rId5" Type="http://schemas.openxmlformats.org/officeDocument/2006/relationships/hyperlink" Target="https://www.youtube.com/watch?v=GYkqMqrpC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Richard</dc:creator>
  <cp:keywords/>
  <dc:description/>
  <cp:lastModifiedBy>Powers, Richard</cp:lastModifiedBy>
  <cp:revision>3</cp:revision>
  <dcterms:created xsi:type="dcterms:W3CDTF">2021-07-08T19:47:00Z</dcterms:created>
  <dcterms:modified xsi:type="dcterms:W3CDTF">2021-07-09T17:29:00Z</dcterms:modified>
</cp:coreProperties>
</file>